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3E1" w:rsidRPr="004673E1" w:rsidRDefault="004673E1" w:rsidP="004673E1">
      <w:pPr>
        <w:shd w:val="clear" w:color="auto" w:fill="FFFFFF"/>
        <w:spacing w:after="225" w:line="240" w:lineRule="auto"/>
        <w:jc w:val="both"/>
        <w:outlineLvl w:val="1"/>
        <w:rPr>
          <w:rFonts w:ascii="Times New Roman" w:eastAsia="Times New Roman" w:hAnsi="Times New Roman" w:cs="Times New Roman"/>
          <w:b/>
          <w:bCs/>
          <w:color w:val="000000"/>
          <w:sz w:val="24"/>
          <w:szCs w:val="24"/>
          <w:lang w:eastAsia="tr-TR"/>
        </w:rPr>
      </w:pPr>
      <w:r w:rsidRPr="004673E1">
        <w:rPr>
          <w:rFonts w:ascii="Times New Roman" w:eastAsia="Times New Roman" w:hAnsi="Times New Roman" w:cs="Times New Roman"/>
          <w:b/>
          <w:bCs/>
          <w:color w:val="000000"/>
          <w:sz w:val="24"/>
          <w:szCs w:val="24"/>
          <w:lang w:eastAsia="tr-TR"/>
        </w:rPr>
        <w:t>Kuzey Anadolu Kalkınma Ajansı (KUZKA), Avrupa Birliği ve Türkiye Cumhuriyeti tarafından ortaklaşa finanse edilen "TR82 Bölgesinde Sivil Toplumun Sosyal Girişimcilik Yoluyla Desteklenmesi" projesi çerçevesinde kapsamında 20 Temmuz 2026 tarihi itibariyle “2026 Yılı Sosyal Girişimciliğin Geliştirilmesi Mali Destek Programı (SOSGİP)” proje teklif çağrısı ilanına çıkmıştır.</w:t>
      </w:r>
    </w:p>
    <w:p w:rsidR="004673E1" w:rsidRPr="004673E1" w:rsidRDefault="004673E1" w:rsidP="004673E1">
      <w:pPr>
        <w:spacing w:before="225" w:after="225" w:line="300" w:lineRule="atLeast"/>
        <w:jc w:val="both"/>
        <w:rPr>
          <w:rFonts w:ascii="Times New Roman" w:eastAsia="Times New Roman" w:hAnsi="Times New Roman" w:cs="Times New Roman"/>
          <w:sz w:val="24"/>
          <w:szCs w:val="24"/>
          <w:lang w:eastAsia="tr-TR"/>
        </w:rPr>
      </w:pPr>
      <w:r w:rsidRPr="004673E1">
        <w:rPr>
          <w:rFonts w:ascii="Times New Roman" w:eastAsia="Times New Roman" w:hAnsi="Times New Roman" w:cs="Times New Roman"/>
          <w:color w:val="000000"/>
          <w:sz w:val="24"/>
          <w:szCs w:val="24"/>
          <w:shd w:val="clear" w:color="auto" w:fill="FFFFFF"/>
          <w:lang w:eastAsia="tr-TR"/>
        </w:rPr>
        <w:t>“Sivil Toplum Güçleniyor” sloganı ile potansiyel başvuru sahiplerini proje hazırlamaya çağıran KUZKA, faaliyet bölgesi illeri Kastamonu, Çankırı ve Sinop’ta uygulanacak projelere toplam 725.000 Avro (39.000.000 TL) büyüklüğünde hibe desteği sağlayacak.</w:t>
      </w:r>
    </w:p>
    <w:p w:rsidR="004673E1" w:rsidRPr="004673E1" w:rsidRDefault="004673E1" w:rsidP="004673E1">
      <w:pPr>
        <w:spacing w:before="225" w:after="225" w:line="300" w:lineRule="atLeast"/>
        <w:jc w:val="both"/>
        <w:rPr>
          <w:rFonts w:ascii="Times New Roman" w:eastAsia="Times New Roman" w:hAnsi="Times New Roman" w:cs="Times New Roman"/>
          <w:color w:val="000000"/>
          <w:sz w:val="24"/>
          <w:szCs w:val="24"/>
          <w:shd w:val="clear" w:color="auto" w:fill="FFFFFF"/>
          <w:lang w:eastAsia="tr-TR"/>
        </w:rPr>
      </w:pPr>
      <w:r w:rsidRPr="004673E1">
        <w:rPr>
          <w:rFonts w:ascii="Times New Roman" w:eastAsia="Times New Roman" w:hAnsi="Times New Roman" w:cs="Times New Roman"/>
          <w:bCs/>
          <w:color w:val="000000"/>
          <w:sz w:val="24"/>
          <w:szCs w:val="24"/>
          <w:shd w:val="clear" w:color="auto" w:fill="FFFFFF"/>
          <w:lang w:eastAsia="tr-TR"/>
        </w:rPr>
        <w:t>Sosyal Girişimciliğin Geliştirilmesi Mali Destek Programı (SOSGİP)</w:t>
      </w:r>
      <w:r w:rsidRPr="004673E1">
        <w:rPr>
          <w:rFonts w:ascii="Times New Roman" w:eastAsia="Times New Roman" w:hAnsi="Times New Roman" w:cs="Times New Roman"/>
          <w:b/>
          <w:bCs/>
          <w:color w:val="000000"/>
          <w:sz w:val="24"/>
          <w:szCs w:val="24"/>
          <w:shd w:val="clear" w:color="auto" w:fill="FFFFFF"/>
          <w:lang w:eastAsia="tr-TR"/>
        </w:rPr>
        <w:t> </w:t>
      </w:r>
      <w:r w:rsidRPr="004673E1">
        <w:rPr>
          <w:rFonts w:ascii="Times New Roman" w:eastAsia="Times New Roman" w:hAnsi="Times New Roman" w:cs="Times New Roman"/>
          <w:color w:val="000000"/>
          <w:sz w:val="24"/>
          <w:szCs w:val="24"/>
          <w:shd w:val="clear" w:color="auto" w:fill="FFFFFF"/>
          <w:lang w:eastAsia="tr-TR"/>
        </w:rPr>
        <w:t xml:space="preserve">kapsamında TR82 Bölgesinde faaliyet gösteren </w:t>
      </w:r>
      <w:r w:rsidRPr="004673E1">
        <w:rPr>
          <w:rFonts w:ascii="Times New Roman" w:eastAsia="Times New Roman" w:hAnsi="Times New Roman" w:cs="Times New Roman"/>
          <w:b/>
          <w:color w:val="000000"/>
          <w:sz w:val="24"/>
          <w:szCs w:val="24"/>
          <w:shd w:val="clear" w:color="auto" w:fill="FFFFFF"/>
          <w:lang w:eastAsia="tr-TR"/>
        </w:rPr>
        <w:t>Kooperatifler, Birlikler</w:t>
      </w:r>
      <w:r w:rsidRPr="004673E1">
        <w:rPr>
          <w:rFonts w:ascii="Times New Roman" w:eastAsia="Times New Roman" w:hAnsi="Times New Roman" w:cs="Times New Roman"/>
          <w:color w:val="000000"/>
          <w:sz w:val="24"/>
          <w:szCs w:val="24"/>
          <w:shd w:val="clear" w:color="auto" w:fill="FFFFFF"/>
          <w:lang w:eastAsia="tr-TR"/>
        </w:rPr>
        <w:t xml:space="preserve"> (kadın kooperatif birlikleri ve üretici birlikleri), </w:t>
      </w:r>
      <w:r w:rsidRPr="004673E1">
        <w:rPr>
          <w:rFonts w:ascii="Times New Roman" w:eastAsia="Times New Roman" w:hAnsi="Times New Roman" w:cs="Times New Roman"/>
          <w:b/>
          <w:color w:val="000000"/>
          <w:sz w:val="24"/>
          <w:szCs w:val="24"/>
          <w:shd w:val="clear" w:color="auto" w:fill="FFFFFF"/>
          <w:lang w:eastAsia="tr-TR"/>
        </w:rPr>
        <w:t>Dernekler ve vakıflar</w:t>
      </w:r>
      <w:r w:rsidRPr="004673E1">
        <w:rPr>
          <w:rFonts w:ascii="Times New Roman" w:eastAsia="Times New Roman" w:hAnsi="Times New Roman" w:cs="Times New Roman"/>
          <w:color w:val="000000"/>
          <w:sz w:val="24"/>
          <w:szCs w:val="24"/>
          <w:shd w:val="clear" w:color="auto" w:fill="FFFFFF"/>
          <w:lang w:eastAsia="tr-TR"/>
        </w:rPr>
        <w:t xml:space="preserve"> (iktisadi bir işletmeye sahip olan veya kurmak isteyen) ve </w:t>
      </w:r>
      <w:r w:rsidRPr="004673E1">
        <w:rPr>
          <w:rFonts w:ascii="Times New Roman" w:eastAsia="Times New Roman" w:hAnsi="Times New Roman" w:cs="Times New Roman"/>
          <w:b/>
          <w:color w:val="000000"/>
          <w:sz w:val="24"/>
          <w:szCs w:val="24"/>
          <w:shd w:val="clear" w:color="auto" w:fill="FFFFFF"/>
          <w:lang w:eastAsia="tr-TR"/>
        </w:rPr>
        <w:t>Sosyal işletmeler</w:t>
      </w:r>
      <w:r w:rsidRPr="004673E1">
        <w:rPr>
          <w:rFonts w:ascii="Times New Roman" w:eastAsia="Times New Roman" w:hAnsi="Times New Roman" w:cs="Times New Roman"/>
          <w:color w:val="000000"/>
          <w:sz w:val="24"/>
          <w:szCs w:val="24"/>
          <w:shd w:val="clear" w:color="auto" w:fill="FFFFFF"/>
          <w:lang w:eastAsia="tr-TR"/>
        </w:rPr>
        <w:t>, sosyal sorunlara dayalı çalışmalar yapan kurum ve kuruluşların dayanıklılığının artırılması ve ekonomik olarak sürdürülebilir olma kabiliyetinin güçlendirilmesi konusunda 1.000.000 TL ile 3.000.000 TL arasında azami %90’a varan oranda hibe desteğinden faydalanabilecektir.</w:t>
      </w:r>
    </w:p>
    <w:p w:rsidR="004673E1" w:rsidRPr="004673E1" w:rsidRDefault="004673E1" w:rsidP="004673E1">
      <w:pPr>
        <w:spacing w:after="0" w:line="300" w:lineRule="atLeast"/>
        <w:jc w:val="both"/>
        <w:rPr>
          <w:rFonts w:ascii="Times New Roman" w:eastAsia="Times New Roman" w:hAnsi="Times New Roman" w:cs="Times New Roman"/>
          <w:color w:val="000000"/>
          <w:sz w:val="24"/>
          <w:szCs w:val="24"/>
          <w:shd w:val="clear" w:color="auto" w:fill="FFFFFF"/>
          <w:lang w:eastAsia="tr-TR"/>
        </w:rPr>
      </w:pPr>
      <w:r>
        <w:rPr>
          <w:rFonts w:ascii="Times New Roman" w:eastAsia="Times New Roman" w:hAnsi="Times New Roman" w:cs="Times New Roman"/>
          <w:color w:val="000000"/>
          <w:sz w:val="24"/>
          <w:szCs w:val="24"/>
          <w:shd w:val="clear" w:color="auto" w:fill="FFFFFF"/>
          <w:lang w:eastAsia="tr-TR"/>
        </w:rPr>
        <w:t>P</w:t>
      </w:r>
      <w:r w:rsidRPr="004673E1">
        <w:rPr>
          <w:rFonts w:ascii="Times New Roman" w:eastAsia="Times New Roman" w:hAnsi="Times New Roman" w:cs="Times New Roman"/>
          <w:color w:val="000000"/>
          <w:sz w:val="24"/>
          <w:szCs w:val="24"/>
          <w:shd w:val="clear" w:color="auto" w:fill="FFFFFF"/>
          <w:lang w:eastAsia="tr-TR"/>
        </w:rPr>
        <w:t>roje başvurusunda bulunmak isteyenlerin başvurularını Kalkınma Ajansları Yönetim Sistemi (KAYS) üzerinden en geç </w:t>
      </w:r>
      <w:r w:rsidRPr="004673E1">
        <w:rPr>
          <w:rFonts w:ascii="Times New Roman" w:eastAsia="Times New Roman" w:hAnsi="Times New Roman" w:cs="Times New Roman"/>
          <w:b/>
          <w:bCs/>
          <w:color w:val="000000"/>
          <w:sz w:val="24"/>
          <w:szCs w:val="24"/>
          <w:shd w:val="clear" w:color="auto" w:fill="FFFFFF"/>
          <w:lang w:eastAsia="tr-TR"/>
        </w:rPr>
        <w:t>2 Ekim 2026 Cuma, Saat 23:59’</w:t>
      </w:r>
      <w:r w:rsidRPr="004673E1">
        <w:rPr>
          <w:rFonts w:ascii="Times New Roman" w:eastAsia="Times New Roman" w:hAnsi="Times New Roman" w:cs="Times New Roman"/>
          <w:color w:val="000000"/>
          <w:sz w:val="24"/>
          <w:szCs w:val="24"/>
          <w:shd w:val="clear" w:color="auto" w:fill="FFFFFF"/>
          <w:lang w:eastAsia="tr-TR"/>
        </w:rPr>
        <w:t>a kadar tamamlamaları ve taahhütnamelerini (e-imza veya matbu) ise en geç </w:t>
      </w:r>
      <w:r w:rsidRPr="004673E1">
        <w:rPr>
          <w:rFonts w:ascii="Times New Roman" w:eastAsia="Times New Roman" w:hAnsi="Times New Roman" w:cs="Times New Roman"/>
          <w:b/>
          <w:bCs/>
          <w:color w:val="000000"/>
          <w:sz w:val="24"/>
          <w:szCs w:val="24"/>
          <w:shd w:val="clear" w:color="auto" w:fill="FFFFFF"/>
          <w:lang w:eastAsia="tr-TR"/>
        </w:rPr>
        <w:t>9 Ekim 2026 Cuma, Saat 17:00</w:t>
      </w:r>
      <w:r w:rsidRPr="004673E1">
        <w:rPr>
          <w:rFonts w:ascii="Times New Roman" w:eastAsia="Times New Roman" w:hAnsi="Times New Roman" w:cs="Times New Roman"/>
          <w:color w:val="000000"/>
          <w:sz w:val="24"/>
          <w:szCs w:val="24"/>
          <w:shd w:val="clear" w:color="auto" w:fill="FFFFFF"/>
          <w:lang w:eastAsia="tr-TR"/>
        </w:rPr>
        <w:t>’ye kadar ulaştırmaları gerekmektedir.</w:t>
      </w:r>
      <w:bookmarkStart w:id="0" w:name="_GoBack"/>
      <w:bookmarkEnd w:id="0"/>
    </w:p>
    <w:p w:rsidR="004673E1" w:rsidRPr="004673E1" w:rsidRDefault="004673E1" w:rsidP="004673E1">
      <w:pPr>
        <w:spacing w:before="225" w:after="225" w:line="300" w:lineRule="atLeast"/>
        <w:jc w:val="both"/>
        <w:rPr>
          <w:rFonts w:ascii="Times New Roman" w:eastAsia="Times New Roman" w:hAnsi="Times New Roman" w:cs="Times New Roman"/>
          <w:color w:val="000000"/>
          <w:sz w:val="24"/>
          <w:szCs w:val="24"/>
          <w:shd w:val="clear" w:color="auto" w:fill="FFFFFF"/>
          <w:lang w:eastAsia="tr-TR"/>
        </w:rPr>
      </w:pPr>
      <w:r>
        <w:rPr>
          <w:rFonts w:ascii="Times New Roman" w:hAnsi="Times New Roman" w:cs="Times New Roman"/>
          <w:spacing w:val="-4"/>
          <w:sz w:val="24"/>
          <w:szCs w:val="24"/>
        </w:rPr>
        <w:t>SOSGİP İ</w:t>
      </w:r>
      <w:r w:rsidRPr="004673E1">
        <w:rPr>
          <w:rFonts w:ascii="Times New Roman" w:hAnsi="Times New Roman" w:cs="Times New Roman"/>
          <w:spacing w:val="-4"/>
          <w:sz w:val="24"/>
          <w:szCs w:val="24"/>
        </w:rPr>
        <w:t xml:space="preserve">l </w:t>
      </w:r>
      <w:r>
        <w:rPr>
          <w:rFonts w:ascii="Times New Roman" w:hAnsi="Times New Roman" w:cs="Times New Roman"/>
          <w:spacing w:val="-4"/>
          <w:sz w:val="24"/>
          <w:szCs w:val="24"/>
        </w:rPr>
        <w:t>Bilgilendirme T</w:t>
      </w:r>
      <w:r w:rsidRPr="004673E1">
        <w:rPr>
          <w:rFonts w:ascii="Times New Roman" w:hAnsi="Times New Roman" w:cs="Times New Roman"/>
          <w:spacing w:val="-4"/>
          <w:sz w:val="24"/>
          <w:szCs w:val="24"/>
        </w:rPr>
        <w:t>oplantıları, 3 Ağustos 2026 Pazartesi günü 14:00 - 16:00 saatleri arasında Çankırı Valiliği Sosyal Tesisleri'nde, 4 Ağustos 2026 Salı günü 1</w:t>
      </w:r>
      <w:r w:rsidR="003557DE">
        <w:rPr>
          <w:rFonts w:ascii="Times New Roman" w:hAnsi="Times New Roman" w:cs="Times New Roman"/>
          <w:spacing w:val="-4"/>
          <w:sz w:val="24"/>
          <w:szCs w:val="24"/>
        </w:rPr>
        <w:t>0:00 - 12</w:t>
      </w:r>
      <w:r w:rsidRPr="004673E1">
        <w:rPr>
          <w:rFonts w:ascii="Times New Roman" w:hAnsi="Times New Roman" w:cs="Times New Roman"/>
          <w:spacing w:val="-4"/>
          <w:sz w:val="24"/>
          <w:szCs w:val="24"/>
        </w:rPr>
        <w:t>:00 saatleri arasında KUZKA Konferans Salonu'nda ve 5 Ağ</w:t>
      </w:r>
      <w:r>
        <w:rPr>
          <w:rFonts w:ascii="Times New Roman" w:hAnsi="Times New Roman" w:cs="Times New Roman"/>
          <w:spacing w:val="-4"/>
          <w:sz w:val="24"/>
          <w:szCs w:val="24"/>
        </w:rPr>
        <w:t>ustos 2026 Çarşamba günü 14:00 -</w:t>
      </w:r>
      <w:r w:rsidRPr="004673E1">
        <w:rPr>
          <w:rFonts w:ascii="Times New Roman" w:hAnsi="Times New Roman" w:cs="Times New Roman"/>
          <w:spacing w:val="-4"/>
          <w:sz w:val="24"/>
          <w:szCs w:val="24"/>
        </w:rPr>
        <w:t xml:space="preserve"> 16:00 saatleri arasında Sinop Sabahattin Ali Kültür Merkezi'nde</w:t>
      </w:r>
      <w:r>
        <w:rPr>
          <w:rFonts w:ascii="Times New Roman" w:hAnsi="Times New Roman" w:cs="Times New Roman"/>
          <w:spacing w:val="-4"/>
          <w:sz w:val="24"/>
          <w:szCs w:val="24"/>
        </w:rPr>
        <w:t xml:space="preserve"> gerçekleştirilecektir. Programa ilişkin internet ortamında düzenlenecek bilgilendirme toplantıları ise 6 Ağustos 2026 Perşembe günü 14:00 - 15:00 saatleri arasında ve 7 Ağustos 2026 Cuma günü 14:00 - 15:00 saatleri arasında gerçekleştirilecektir.</w:t>
      </w:r>
    </w:p>
    <w:p w:rsidR="004673E1" w:rsidRPr="004673E1" w:rsidRDefault="004673E1" w:rsidP="004673E1">
      <w:pPr>
        <w:spacing w:before="225" w:after="225" w:line="300" w:lineRule="atLeast"/>
        <w:jc w:val="both"/>
        <w:rPr>
          <w:rFonts w:ascii="Times New Roman" w:eastAsia="Times New Roman" w:hAnsi="Times New Roman" w:cs="Times New Roman"/>
          <w:color w:val="000000"/>
          <w:sz w:val="24"/>
          <w:szCs w:val="24"/>
          <w:shd w:val="clear" w:color="auto" w:fill="FFFFFF"/>
          <w:lang w:eastAsia="tr-TR"/>
        </w:rPr>
      </w:pPr>
      <w:r w:rsidRPr="004673E1">
        <w:rPr>
          <w:rFonts w:ascii="Times New Roman" w:eastAsia="Times New Roman" w:hAnsi="Times New Roman" w:cs="Times New Roman"/>
          <w:color w:val="000000"/>
          <w:sz w:val="24"/>
          <w:szCs w:val="24"/>
          <w:shd w:val="clear" w:color="auto" w:fill="FFFFFF"/>
          <w:lang w:eastAsia="tr-TR"/>
        </w:rPr>
        <w:t>Programın başvuru rehberi KUZKA kurumsal internet sitesinde (</w:t>
      </w:r>
      <w:hyperlink r:id="rId7" w:history="1">
        <w:r w:rsidRPr="004673E1">
          <w:rPr>
            <w:rStyle w:val="Kpr"/>
            <w:rFonts w:ascii="Times New Roman" w:eastAsia="Times New Roman" w:hAnsi="Times New Roman" w:cs="Times New Roman"/>
            <w:sz w:val="24"/>
            <w:szCs w:val="24"/>
            <w:shd w:val="clear" w:color="auto" w:fill="FFFFFF"/>
            <w:lang w:eastAsia="tr-TR"/>
          </w:rPr>
          <w:t>http://www.kuzka.gov.tr</w:t>
        </w:r>
      </w:hyperlink>
      <w:r w:rsidRPr="004673E1">
        <w:rPr>
          <w:rFonts w:ascii="Times New Roman" w:eastAsia="Times New Roman" w:hAnsi="Times New Roman" w:cs="Times New Roman"/>
          <w:color w:val="000000"/>
          <w:sz w:val="24"/>
          <w:szCs w:val="24"/>
          <w:shd w:val="clear" w:color="auto" w:fill="FFFFFF"/>
          <w:lang w:eastAsia="tr-TR"/>
        </w:rPr>
        <w:t>) yer almaktadır.</w:t>
      </w:r>
    </w:p>
    <w:p w:rsidR="004673E1" w:rsidRPr="004673E1" w:rsidRDefault="004673E1" w:rsidP="004673E1">
      <w:pPr>
        <w:spacing w:before="225" w:after="225" w:line="300" w:lineRule="atLeast"/>
        <w:jc w:val="both"/>
        <w:rPr>
          <w:rFonts w:ascii="Times New Roman" w:eastAsia="Times New Roman" w:hAnsi="Times New Roman" w:cs="Times New Roman"/>
          <w:color w:val="000000"/>
          <w:sz w:val="24"/>
          <w:szCs w:val="24"/>
          <w:shd w:val="clear" w:color="auto" w:fill="FFFFFF"/>
          <w:lang w:eastAsia="tr-TR"/>
        </w:rPr>
      </w:pPr>
      <w:r w:rsidRPr="004673E1">
        <w:rPr>
          <w:rFonts w:ascii="Times New Roman" w:eastAsia="Times New Roman" w:hAnsi="Times New Roman" w:cs="Times New Roman"/>
          <w:color w:val="000000"/>
          <w:sz w:val="24"/>
          <w:szCs w:val="24"/>
          <w:shd w:val="clear" w:color="auto" w:fill="FFFFFF"/>
          <w:lang w:eastAsia="tr-TR"/>
        </w:rPr>
        <w:t>Kamuoyu bilgisine duyurulur.</w:t>
      </w:r>
    </w:p>
    <w:p w:rsidR="00737D5C" w:rsidRPr="004673E1" w:rsidRDefault="00737D5C">
      <w:pPr>
        <w:rPr>
          <w:rFonts w:ascii="Times New Roman" w:hAnsi="Times New Roman" w:cs="Times New Roman"/>
          <w:sz w:val="24"/>
          <w:szCs w:val="24"/>
        </w:rPr>
      </w:pPr>
    </w:p>
    <w:sectPr w:rsidR="00737D5C" w:rsidRPr="004673E1" w:rsidSect="00737D5C">
      <w:headerReference w:type="default" r:id="rId8"/>
      <w:footerReference w:type="default" r:id="rId9"/>
      <w:pgSz w:w="11900" w:h="16840"/>
      <w:pgMar w:top="2552" w:right="1418" w:bottom="1701" w:left="1418" w:header="709" w:footer="709"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F8B" w:rsidRDefault="002A2F8B" w:rsidP="00737D5C">
      <w:r>
        <w:separator/>
      </w:r>
    </w:p>
  </w:endnote>
  <w:endnote w:type="continuationSeparator" w:id="0">
    <w:p w:rsidR="002A2F8B" w:rsidRDefault="002A2F8B" w:rsidP="00737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
    <w:panose1 w:val="02020603050405020304"/>
    <w:charset w:val="A2"/>
    <w:family w:val="roman"/>
    <w:pitch w:val="variable"/>
    <w:sig w:usb0="E0002EFF" w:usb1="C000785B" w:usb2="00000009" w:usb3="00000000" w:csb0="000001FF" w:csb1="00000000"/>
  </w:font>
  <w:font w:name="Lucida Grande">
    <w:panose1 w:val="00000000000000000000"/>
    <w:charset w:val="00"/>
    <w:family w:val="roman"/>
    <w:notTrueType/>
    <w:pitch w:val="default"/>
  </w:font>
  <w:font w:name="Helvetica">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260" w:rsidRDefault="00201260">
    <w:pPr>
      <w:pStyle w:val="AltBilgi"/>
    </w:pPr>
    <w:r>
      <w:rPr>
        <w:noProof/>
        <w:lang w:val="tr-TR" w:eastAsia="tr-TR"/>
      </w:rPr>
      <w:drawing>
        <wp:anchor distT="0" distB="0" distL="114300" distR="114300" simplePos="0" relativeHeight="251671552" behindDoc="0" locked="0" layoutInCell="1" allowOverlap="1">
          <wp:simplePos x="0" y="0"/>
          <wp:positionH relativeFrom="column">
            <wp:posOffset>1253529</wp:posOffset>
          </wp:positionH>
          <wp:positionV relativeFrom="paragraph">
            <wp:posOffset>212109</wp:posOffset>
          </wp:positionV>
          <wp:extent cx="3599815" cy="128270"/>
          <wp:effectExtent l="0" t="0" r="635" b="5080"/>
          <wp:wrapNone/>
          <wp:docPr id="50" name="Resi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9815" cy="128270"/>
                  </a:xfrm>
                  <a:prstGeom prst="rect">
                    <a:avLst/>
                  </a:prstGeom>
                  <a:noFill/>
                </pic:spPr>
              </pic:pic>
            </a:graphicData>
          </a:graphic>
        </wp:anchor>
      </w:drawing>
    </w:r>
    <w:r>
      <w:rPr>
        <w:noProof/>
        <w:lang w:val="tr-TR" w:eastAsia="tr-TR"/>
      </w:rPr>
      <mc:AlternateContent>
        <mc:Choice Requires="wps">
          <w:drawing>
            <wp:anchor distT="0" distB="0" distL="114300" distR="114300" simplePos="0" relativeHeight="251667456" behindDoc="1" locked="0" layoutInCell="1" allowOverlap="1" wp14:anchorId="34FCF495" wp14:editId="661AAF9D">
              <wp:simplePos x="0" y="0"/>
              <wp:positionH relativeFrom="column">
                <wp:posOffset>-223880</wp:posOffset>
              </wp:positionH>
              <wp:positionV relativeFrom="paragraph">
                <wp:posOffset>-265342</wp:posOffset>
              </wp:positionV>
              <wp:extent cx="6358255" cy="655408"/>
              <wp:effectExtent l="0" t="0" r="0" b="0"/>
              <wp:wrapNone/>
              <wp:docPr id="4" name="Metin Kutusu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8255" cy="655408"/>
                      </a:xfrm>
                      <a:prstGeom prst="rect">
                        <a:avLst/>
                      </a:prstGeom>
                      <a:noFill/>
                      <a:ln w="6350">
                        <a:noFill/>
                      </a:ln>
                      <a:effectLst/>
                    </wps:spPr>
                    <wps:txbx>
                      <w:txbxContent>
                        <w:p w:rsidR="00201260" w:rsidRPr="00DF1195" w:rsidRDefault="00201260" w:rsidP="001F0FCB">
                          <w:pPr>
                            <w:pStyle w:val="NormalWeb"/>
                            <w:tabs>
                              <w:tab w:val="left" w:pos="567"/>
                            </w:tabs>
                            <w:spacing w:before="0" w:beforeAutospacing="0" w:after="0" w:afterAutospacing="0" w:line="276" w:lineRule="auto"/>
                            <w:rPr>
                              <w:color w:val="000000" w:themeColor="text1"/>
                            </w:rPr>
                          </w:pPr>
                          <w:proofErr w:type="spellStart"/>
                          <w:r w:rsidRPr="00DF1195">
                            <w:rPr>
                              <w:rFonts w:ascii="Helvetica" w:eastAsia="Calibri" w:hAnsi="Helvetica"/>
                              <w:color w:val="000000" w:themeColor="text1"/>
                              <w:sz w:val="16"/>
                              <w:szCs w:val="16"/>
                              <w:lang w:val="tr-TR"/>
                            </w:rPr>
                            <w:t>Kuzeykent</w:t>
                          </w:r>
                          <w:proofErr w:type="spellEnd"/>
                          <w:r w:rsidRPr="00DF1195">
                            <w:rPr>
                              <w:rFonts w:ascii="Helvetica" w:eastAsia="Calibri" w:hAnsi="Helvetica"/>
                              <w:color w:val="000000" w:themeColor="text1"/>
                              <w:sz w:val="16"/>
                              <w:szCs w:val="16"/>
                              <w:lang w:val="tr-TR"/>
                            </w:rPr>
                            <w:t xml:space="preserve"> Mah. Kayın </w:t>
                          </w:r>
                          <w:proofErr w:type="spellStart"/>
                          <w:r w:rsidRPr="00DF1195">
                            <w:rPr>
                              <w:rFonts w:ascii="Helvetica" w:eastAsia="Calibri" w:hAnsi="Helvetica"/>
                              <w:color w:val="000000" w:themeColor="text1"/>
                              <w:sz w:val="16"/>
                              <w:szCs w:val="16"/>
                              <w:lang w:val="tr-TR"/>
                            </w:rPr>
                            <w:t>Sk</w:t>
                          </w:r>
                          <w:proofErr w:type="spellEnd"/>
                          <w:r w:rsidRPr="00DF1195">
                            <w:rPr>
                              <w:rFonts w:ascii="Helvetica" w:eastAsia="Calibri" w:hAnsi="Helvetica"/>
                              <w:color w:val="000000" w:themeColor="text1"/>
                              <w:sz w:val="16"/>
                              <w:szCs w:val="16"/>
                              <w:lang w:val="tr-TR"/>
                            </w:rPr>
                            <w:t xml:space="preserve">. No: 9 37150 / </w:t>
                          </w:r>
                          <w:r w:rsidRPr="00DF1195">
                            <w:rPr>
                              <w:rFonts w:ascii="Helvetica" w:eastAsia="Calibri" w:hAnsi="Helvetica"/>
                              <w:bCs/>
                              <w:color w:val="000000" w:themeColor="text1"/>
                              <w:sz w:val="16"/>
                              <w:szCs w:val="16"/>
                              <w:lang w:val="tr-TR"/>
                            </w:rPr>
                            <w:t>Kastamonu</w:t>
                          </w:r>
                        </w:p>
                        <w:p w:rsidR="00201260" w:rsidRPr="00DF1195" w:rsidRDefault="00201260" w:rsidP="001F0FCB">
                          <w:pPr>
                            <w:pStyle w:val="NormalWeb"/>
                            <w:tabs>
                              <w:tab w:val="left" w:pos="567"/>
                            </w:tabs>
                            <w:spacing w:before="0" w:beforeAutospacing="0" w:after="0" w:afterAutospacing="0" w:line="276" w:lineRule="auto"/>
                            <w:rPr>
                              <w:color w:val="000000" w:themeColor="text1"/>
                              <w:lang w:val="es-ES_tradnl"/>
                            </w:rPr>
                          </w:pPr>
                          <w:r w:rsidRPr="00DF1195">
                            <w:rPr>
                              <w:rFonts w:ascii="Helvetica" w:eastAsia="Calibri" w:hAnsi="Helvetica"/>
                              <w:bCs/>
                              <w:color w:val="000000" w:themeColor="text1"/>
                              <w:sz w:val="16"/>
                              <w:szCs w:val="16"/>
                              <w:lang w:val="tr-TR"/>
                            </w:rPr>
                            <w:t>Tel.</w:t>
                          </w:r>
                          <w:r w:rsidRPr="00DF1195">
                            <w:rPr>
                              <w:rFonts w:ascii="Helvetica" w:eastAsia="Calibri" w:hAnsi="Helvetica"/>
                              <w:bCs/>
                              <w:color w:val="000000" w:themeColor="text1"/>
                              <w:sz w:val="16"/>
                              <w:szCs w:val="16"/>
                              <w:lang w:val="tr-TR"/>
                            </w:rPr>
                            <w:tab/>
                            <w:t xml:space="preserve"> : </w:t>
                          </w:r>
                          <w:r w:rsidRPr="00DF1195">
                            <w:rPr>
                              <w:rFonts w:ascii="Helvetica" w:eastAsia="Calibri" w:hAnsi="Helvetica"/>
                              <w:color w:val="000000" w:themeColor="text1"/>
                              <w:sz w:val="16"/>
                              <w:szCs w:val="16"/>
                              <w:lang w:val="tr-TR"/>
                            </w:rPr>
                            <w:t>0 (366) 212 58 52</w:t>
                          </w:r>
                        </w:p>
                        <w:p w:rsidR="00201260" w:rsidRPr="00DF1195" w:rsidRDefault="00201260" w:rsidP="001F0FCB">
                          <w:pPr>
                            <w:pStyle w:val="NormalWeb"/>
                            <w:tabs>
                              <w:tab w:val="left" w:pos="567"/>
                            </w:tabs>
                            <w:spacing w:before="0" w:beforeAutospacing="0" w:after="0" w:afterAutospacing="0" w:line="276" w:lineRule="auto"/>
                            <w:rPr>
                              <w:color w:val="000000" w:themeColor="text1"/>
                              <w:lang w:val="es-ES_tradnl"/>
                            </w:rPr>
                          </w:pPr>
                          <w:r w:rsidRPr="00DF1195">
                            <w:rPr>
                              <w:rFonts w:ascii="Helvetica" w:eastAsia="Calibri" w:hAnsi="Helvetica"/>
                              <w:bCs/>
                              <w:color w:val="000000" w:themeColor="text1"/>
                              <w:sz w:val="16"/>
                              <w:szCs w:val="16"/>
                              <w:lang w:val="tr-TR"/>
                            </w:rPr>
                            <w:t>Faks</w:t>
                          </w:r>
                          <w:r w:rsidRPr="00DF1195">
                            <w:rPr>
                              <w:rFonts w:ascii="Helvetica" w:eastAsia="Calibri" w:hAnsi="Helvetica"/>
                              <w:bCs/>
                              <w:color w:val="000000" w:themeColor="text1"/>
                              <w:sz w:val="16"/>
                              <w:szCs w:val="16"/>
                              <w:lang w:val="tr-TR"/>
                            </w:rPr>
                            <w:tab/>
                            <w:t xml:space="preserve"> : </w:t>
                          </w:r>
                          <w:r w:rsidRPr="00DF1195">
                            <w:rPr>
                              <w:rFonts w:ascii="Helvetica" w:eastAsia="Calibri" w:hAnsi="Helvetica"/>
                              <w:color w:val="000000" w:themeColor="text1"/>
                              <w:sz w:val="16"/>
                              <w:szCs w:val="16"/>
                              <w:lang w:val="tr-TR"/>
                            </w:rPr>
                            <w:t>0 (366) 212 58 55</w:t>
                          </w:r>
                        </w:p>
                        <w:p w:rsidR="00201260" w:rsidRPr="00DF1195" w:rsidRDefault="00201260" w:rsidP="00DF1195">
                          <w:pPr>
                            <w:pStyle w:val="NormalWeb"/>
                            <w:tabs>
                              <w:tab w:val="left" w:pos="567"/>
                            </w:tabs>
                            <w:spacing w:before="0" w:beforeAutospacing="0" w:after="0" w:afterAutospacing="0" w:line="276" w:lineRule="auto"/>
                            <w:rPr>
                              <w:color w:val="000000" w:themeColor="text1"/>
                              <w:lang w:val="es-ES_tradnl"/>
                            </w:rPr>
                          </w:pPr>
                          <w:r w:rsidRPr="00DF1195">
                            <w:rPr>
                              <w:rFonts w:ascii="Helvetica" w:eastAsia="Calibri" w:hAnsi="Helvetica"/>
                              <w:bCs/>
                              <w:color w:val="000000" w:themeColor="text1"/>
                              <w:sz w:val="16"/>
                              <w:szCs w:val="16"/>
                              <w:lang w:val="tr-TR"/>
                            </w:rPr>
                            <w:t>E-</w:t>
                          </w:r>
                          <w:proofErr w:type="gramStart"/>
                          <w:r w:rsidRPr="00DF1195">
                            <w:rPr>
                              <w:rFonts w:ascii="Helvetica" w:eastAsia="Calibri" w:hAnsi="Helvetica"/>
                              <w:bCs/>
                              <w:color w:val="000000" w:themeColor="text1"/>
                              <w:sz w:val="16"/>
                              <w:szCs w:val="16"/>
                              <w:lang w:val="tr-TR"/>
                            </w:rPr>
                            <w:t>posta :</w:t>
                          </w:r>
                          <w:r w:rsidRPr="00DF1195">
                            <w:rPr>
                              <w:rFonts w:ascii="Helvetica" w:eastAsia="Calibri" w:hAnsi="Helvetica"/>
                              <w:color w:val="000000" w:themeColor="text1"/>
                              <w:sz w:val="16"/>
                              <w:szCs w:val="16"/>
                              <w:lang w:val="tr-TR"/>
                            </w:rPr>
                            <w:t xml:space="preserve"> bilgi</w:t>
                          </w:r>
                          <w:proofErr w:type="gramEnd"/>
                          <w:r w:rsidRPr="00DF1195">
                            <w:rPr>
                              <w:rFonts w:ascii="Helvetica" w:eastAsia="Calibri" w:hAnsi="Helvetica"/>
                              <w:color w:val="000000" w:themeColor="text1"/>
                              <w:sz w:val="16"/>
                              <w:szCs w:val="16"/>
                              <w:lang w:val="tr-TR"/>
                            </w:rPr>
                            <w:t xml:space="preserve">@kuzka.gov.tr |   </w:t>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t xml:space="preserve">          www.</w:t>
                          </w:r>
                          <w:r w:rsidRPr="00DF1195">
                            <w:rPr>
                              <w:rFonts w:ascii="Helvetica" w:eastAsia="Calibri" w:hAnsi="Helvetica"/>
                              <w:b/>
                              <w:color w:val="000000" w:themeColor="text1"/>
                              <w:sz w:val="18"/>
                              <w:szCs w:val="16"/>
                              <w:lang w:val="tr-TR"/>
                            </w:rPr>
                            <w:t>kuzka</w:t>
                          </w:r>
                          <w:r w:rsidRPr="00DF1195">
                            <w:rPr>
                              <w:rFonts w:ascii="Helvetica" w:eastAsia="Calibri" w:hAnsi="Helvetica"/>
                              <w:color w:val="000000" w:themeColor="text1"/>
                              <w:sz w:val="16"/>
                              <w:szCs w:val="16"/>
                              <w:lang w:val="tr-TR"/>
                            </w:rPr>
                            <w:t>.gov.tr</w:t>
                          </w:r>
                        </w:p>
                        <w:p w:rsidR="00201260" w:rsidRPr="00DF1195" w:rsidRDefault="00201260" w:rsidP="001F0FCB">
                          <w:pPr>
                            <w:pStyle w:val="NormalWeb"/>
                            <w:spacing w:before="0" w:beforeAutospacing="0" w:after="0" w:afterAutospacing="0" w:line="276" w:lineRule="auto"/>
                            <w:rPr>
                              <w:color w:val="000000" w:themeColor="text1"/>
                              <w:lang w:val="es-ES_tradnl"/>
                            </w:rPr>
                          </w:pPr>
                        </w:p>
                        <w:p w:rsidR="00201260" w:rsidRPr="00DF1195" w:rsidRDefault="00201260" w:rsidP="001F0FCB">
                          <w:pPr>
                            <w:pStyle w:val="NormalWeb"/>
                            <w:spacing w:before="0" w:beforeAutospacing="0" w:after="0" w:afterAutospacing="0" w:line="276" w:lineRule="auto"/>
                            <w:rPr>
                              <w:color w:val="000000" w:themeColor="text1"/>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4FCF495" id="_x0000_t202" coordsize="21600,21600" o:spt="202" path="m,l,21600r21600,l21600,xe">
              <v:stroke joinstyle="miter"/>
              <v:path gradientshapeok="t" o:connecttype="rect"/>
            </v:shapetype>
            <v:shape id="Metin Kutusu 26" o:spid="_x0000_s1026" type="#_x0000_t202" style="position:absolute;margin-left:-17.65pt;margin-top:-20.9pt;width:500.65pt;height:51.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" filled="f" stroked="f" strokeweight=".5pt">
              <v:path arrowok="t"/>
              <v:textbox>
                <w:txbxContent>
                  <w:p w:rsidR="00201260" w:rsidRPr="00DF1195" w:rsidRDefault="00201260" w:rsidP="001F0FCB">
                    <w:pPr>
                      <w:pStyle w:val="NormalWeb"/>
                      <w:tabs>
                        <w:tab w:val="left" w:pos="567"/>
                      </w:tabs>
                      <w:spacing w:before="0" w:beforeAutospacing="0" w:after="0" w:afterAutospacing="0" w:line="276" w:lineRule="auto"/>
                      <w:rPr>
                        <w:color w:val="000000" w:themeColor="text1"/>
                      </w:rPr>
                    </w:pPr>
                    <w:proofErr w:type="spellStart"/>
                    <w:r w:rsidRPr="00DF1195">
                      <w:rPr>
                        <w:rFonts w:ascii="Helvetica" w:eastAsia="Calibri" w:hAnsi="Helvetica"/>
                        <w:color w:val="000000" w:themeColor="text1"/>
                        <w:sz w:val="16"/>
                        <w:szCs w:val="16"/>
                        <w:lang w:val="tr-TR"/>
                      </w:rPr>
                      <w:t>Kuzeykent</w:t>
                    </w:r>
                    <w:proofErr w:type="spellEnd"/>
                    <w:r w:rsidRPr="00DF1195">
                      <w:rPr>
                        <w:rFonts w:ascii="Helvetica" w:eastAsia="Calibri" w:hAnsi="Helvetica"/>
                        <w:color w:val="000000" w:themeColor="text1"/>
                        <w:sz w:val="16"/>
                        <w:szCs w:val="16"/>
                        <w:lang w:val="tr-TR"/>
                      </w:rPr>
                      <w:t xml:space="preserve"> Mah. Kayın </w:t>
                    </w:r>
                    <w:proofErr w:type="spellStart"/>
                    <w:r w:rsidRPr="00DF1195">
                      <w:rPr>
                        <w:rFonts w:ascii="Helvetica" w:eastAsia="Calibri" w:hAnsi="Helvetica"/>
                        <w:color w:val="000000" w:themeColor="text1"/>
                        <w:sz w:val="16"/>
                        <w:szCs w:val="16"/>
                        <w:lang w:val="tr-TR"/>
                      </w:rPr>
                      <w:t>Sk</w:t>
                    </w:r>
                    <w:proofErr w:type="spellEnd"/>
                    <w:r w:rsidRPr="00DF1195">
                      <w:rPr>
                        <w:rFonts w:ascii="Helvetica" w:eastAsia="Calibri" w:hAnsi="Helvetica"/>
                        <w:color w:val="000000" w:themeColor="text1"/>
                        <w:sz w:val="16"/>
                        <w:szCs w:val="16"/>
                        <w:lang w:val="tr-TR"/>
                      </w:rPr>
                      <w:t xml:space="preserve">. No: 9 37150 / </w:t>
                    </w:r>
                    <w:r w:rsidRPr="00DF1195">
                      <w:rPr>
                        <w:rFonts w:ascii="Helvetica" w:eastAsia="Calibri" w:hAnsi="Helvetica"/>
                        <w:bCs/>
                        <w:color w:val="000000" w:themeColor="text1"/>
                        <w:sz w:val="16"/>
                        <w:szCs w:val="16"/>
                        <w:lang w:val="tr-TR"/>
                      </w:rPr>
                      <w:t>Kastamonu</w:t>
                    </w:r>
                  </w:p>
                  <w:p w:rsidR="00201260" w:rsidRPr="00DF1195" w:rsidRDefault="00201260" w:rsidP="001F0FCB">
                    <w:pPr>
                      <w:pStyle w:val="NormalWeb"/>
                      <w:tabs>
                        <w:tab w:val="left" w:pos="567"/>
                      </w:tabs>
                      <w:spacing w:before="0" w:beforeAutospacing="0" w:after="0" w:afterAutospacing="0" w:line="276" w:lineRule="auto"/>
                      <w:rPr>
                        <w:color w:val="000000" w:themeColor="text1"/>
                        <w:lang w:val="es-ES_tradnl"/>
                      </w:rPr>
                    </w:pPr>
                    <w:r w:rsidRPr="00DF1195">
                      <w:rPr>
                        <w:rFonts w:ascii="Helvetica" w:eastAsia="Calibri" w:hAnsi="Helvetica"/>
                        <w:bCs/>
                        <w:color w:val="000000" w:themeColor="text1"/>
                        <w:sz w:val="16"/>
                        <w:szCs w:val="16"/>
                        <w:lang w:val="tr-TR"/>
                      </w:rPr>
                      <w:t>Tel.</w:t>
                    </w:r>
                    <w:r w:rsidRPr="00DF1195">
                      <w:rPr>
                        <w:rFonts w:ascii="Helvetica" w:eastAsia="Calibri" w:hAnsi="Helvetica"/>
                        <w:bCs/>
                        <w:color w:val="000000" w:themeColor="text1"/>
                        <w:sz w:val="16"/>
                        <w:szCs w:val="16"/>
                        <w:lang w:val="tr-TR"/>
                      </w:rPr>
                      <w:tab/>
                      <w:t xml:space="preserve"> : </w:t>
                    </w:r>
                    <w:r w:rsidRPr="00DF1195">
                      <w:rPr>
                        <w:rFonts w:ascii="Helvetica" w:eastAsia="Calibri" w:hAnsi="Helvetica"/>
                        <w:color w:val="000000" w:themeColor="text1"/>
                        <w:sz w:val="16"/>
                        <w:szCs w:val="16"/>
                        <w:lang w:val="tr-TR"/>
                      </w:rPr>
                      <w:t>0 (366) 212 58 52</w:t>
                    </w:r>
                  </w:p>
                  <w:p w:rsidR="00201260" w:rsidRPr="00DF1195" w:rsidRDefault="00201260" w:rsidP="001F0FCB">
                    <w:pPr>
                      <w:pStyle w:val="NormalWeb"/>
                      <w:tabs>
                        <w:tab w:val="left" w:pos="567"/>
                      </w:tabs>
                      <w:spacing w:before="0" w:beforeAutospacing="0" w:after="0" w:afterAutospacing="0" w:line="276" w:lineRule="auto"/>
                      <w:rPr>
                        <w:color w:val="000000" w:themeColor="text1"/>
                        <w:lang w:val="es-ES_tradnl"/>
                      </w:rPr>
                    </w:pPr>
                    <w:r w:rsidRPr="00DF1195">
                      <w:rPr>
                        <w:rFonts w:ascii="Helvetica" w:eastAsia="Calibri" w:hAnsi="Helvetica"/>
                        <w:bCs/>
                        <w:color w:val="000000" w:themeColor="text1"/>
                        <w:sz w:val="16"/>
                        <w:szCs w:val="16"/>
                        <w:lang w:val="tr-TR"/>
                      </w:rPr>
                      <w:t>Faks</w:t>
                    </w:r>
                    <w:r w:rsidRPr="00DF1195">
                      <w:rPr>
                        <w:rFonts w:ascii="Helvetica" w:eastAsia="Calibri" w:hAnsi="Helvetica"/>
                        <w:bCs/>
                        <w:color w:val="000000" w:themeColor="text1"/>
                        <w:sz w:val="16"/>
                        <w:szCs w:val="16"/>
                        <w:lang w:val="tr-TR"/>
                      </w:rPr>
                      <w:tab/>
                      <w:t xml:space="preserve"> : </w:t>
                    </w:r>
                    <w:r w:rsidRPr="00DF1195">
                      <w:rPr>
                        <w:rFonts w:ascii="Helvetica" w:eastAsia="Calibri" w:hAnsi="Helvetica"/>
                        <w:color w:val="000000" w:themeColor="text1"/>
                        <w:sz w:val="16"/>
                        <w:szCs w:val="16"/>
                        <w:lang w:val="tr-TR"/>
                      </w:rPr>
                      <w:t>0 (366) 212 58 55</w:t>
                    </w:r>
                  </w:p>
                  <w:p w:rsidR="00201260" w:rsidRPr="00DF1195" w:rsidRDefault="00201260" w:rsidP="00DF1195">
                    <w:pPr>
                      <w:pStyle w:val="NormalWeb"/>
                      <w:tabs>
                        <w:tab w:val="left" w:pos="567"/>
                      </w:tabs>
                      <w:spacing w:before="0" w:beforeAutospacing="0" w:after="0" w:afterAutospacing="0" w:line="276" w:lineRule="auto"/>
                      <w:rPr>
                        <w:color w:val="000000" w:themeColor="text1"/>
                        <w:lang w:val="es-ES_tradnl"/>
                      </w:rPr>
                    </w:pPr>
                    <w:r w:rsidRPr="00DF1195">
                      <w:rPr>
                        <w:rFonts w:ascii="Helvetica" w:eastAsia="Calibri" w:hAnsi="Helvetica"/>
                        <w:bCs/>
                        <w:color w:val="000000" w:themeColor="text1"/>
                        <w:sz w:val="16"/>
                        <w:szCs w:val="16"/>
                        <w:lang w:val="tr-TR"/>
                      </w:rPr>
                      <w:t>E-</w:t>
                    </w:r>
                    <w:proofErr w:type="gramStart"/>
                    <w:r w:rsidRPr="00DF1195">
                      <w:rPr>
                        <w:rFonts w:ascii="Helvetica" w:eastAsia="Calibri" w:hAnsi="Helvetica"/>
                        <w:bCs/>
                        <w:color w:val="000000" w:themeColor="text1"/>
                        <w:sz w:val="16"/>
                        <w:szCs w:val="16"/>
                        <w:lang w:val="tr-TR"/>
                      </w:rPr>
                      <w:t>posta :</w:t>
                    </w:r>
                    <w:r w:rsidRPr="00DF1195">
                      <w:rPr>
                        <w:rFonts w:ascii="Helvetica" w:eastAsia="Calibri" w:hAnsi="Helvetica"/>
                        <w:color w:val="000000" w:themeColor="text1"/>
                        <w:sz w:val="16"/>
                        <w:szCs w:val="16"/>
                        <w:lang w:val="tr-TR"/>
                      </w:rPr>
                      <w:t xml:space="preserve"> bilgi</w:t>
                    </w:r>
                    <w:proofErr w:type="gramEnd"/>
                    <w:r w:rsidRPr="00DF1195">
                      <w:rPr>
                        <w:rFonts w:ascii="Helvetica" w:eastAsia="Calibri" w:hAnsi="Helvetica"/>
                        <w:color w:val="000000" w:themeColor="text1"/>
                        <w:sz w:val="16"/>
                        <w:szCs w:val="16"/>
                        <w:lang w:val="tr-TR"/>
                      </w:rPr>
                      <w:t xml:space="preserve">@kuzka.gov.tr |   </w:t>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t xml:space="preserve">          www.</w:t>
                    </w:r>
                    <w:r w:rsidRPr="00DF1195">
                      <w:rPr>
                        <w:rFonts w:ascii="Helvetica" w:eastAsia="Calibri" w:hAnsi="Helvetica"/>
                        <w:b/>
                        <w:color w:val="000000" w:themeColor="text1"/>
                        <w:sz w:val="18"/>
                        <w:szCs w:val="16"/>
                        <w:lang w:val="tr-TR"/>
                      </w:rPr>
                      <w:t>kuzka</w:t>
                    </w:r>
                    <w:r w:rsidRPr="00DF1195">
                      <w:rPr>
                        <w:rFonts w:ascii="Helvetica" w:eastAsia="Calibri" w:hAnsi="Helvetica"/>
                        <w:color w:val="000000" w:themeColor="text1"/>
                        <w:sz w:val="16"/>
                        <w:szCs w:val="16"/>
                        <w:lang w:val="tr-TR"/>
                      </w:rPr>
                      <w:t>.gov.tr</w:t>
                    </w:r>
                  </w:p>
                  <w:p w:rsidR="00201260" w:rsidRPr="00DF1195" w:rsidRDefault="00201260" w:rsidP="001F0FCB">
                    <w:pPr>
                      <w:pStyle w:val="NormalWeb"/>
                      <w:spacing w:before="0" w:beforeAutospacing="0" w:after="0" w:afterAutospacing="0" w:line="276" w:lineRule="auto"/>
                      <w:rPr>
                        <w:color w:val="000000" w:themeColor="text1"/>
                        <w:lang w:val="es-ES_tradnl"/>
                      </w:rPr>
                    </w:pPr>
                  </w:p>
                  <w:p w:rsidR="00201260" w:rsidRPr="00DF1195" w:rsidRDefault="00201260" w:rsidP="001F0FCB">
                    <w:pPr>
                      <w:pStyle w:val="NormalWeb"/>
                      <w:spacing w:before="0" w:beforeAutospacing="0" w:after="0" w:afterAutospacing="0" w:line="276" w:lineRule="auto"/>
                      <w:rPr>
                        <w:color w:val="000000" w:themeColor="text1"/>
                        <w:lang w:val="es-ES_tradnl"/>
                      </w:rPr>
                    </w:pPr>
                  </w:p>
                </w:txbxContent>
              </v:textbox>
            </v:shape>
          </w:pict>
        </mc:Fallback>
      </mc:AlternateContent>
    </w:r>
    <w:r w:rsidRPr="00DA3C53">
      <w:rPr>
        <w:b/>
        <w:noProof/>
        <w:lang w:val="tr-TR" w:eastAsia="tr-TR"/>
      </w:rPr>
      <mc:AlternateContent>
        <mc:Choice Requires="wps">
          <w:drawing>
            <wp:anchor distT="4294967295" distB="4294967295" distL="114300" distR="114300" simplePos="0" relativeHeight="251666432" behindDoc="0" locked="0" layoutInCell="1" allowOverlap="1" wp14:anchorId="63405FE0" wp14:editId="37AAF81B">
              <wp:simplePos x="0" y="0"/>
              <wp:positionH relativeFrom="column">
                <wp:posOffset>-151765</wp:posOffset>
              </wp:positionH>
              <wp:positionV relativeFrom="paragraph">
                <wp:posOffset>-293572</wp:posOffset>
              </wp:positionV>
              <wp:extent cx="6196330" cy="0"/>
              <wp:effectExtent l="0" t="0" r="26670" b="25400"/>
              <wp:wrapNone/>
              <wp:docPr id="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96330" cy="0"/>
                      </a:xfrm>
                      <a:prstGeom prst="line">
                        <a:avLst/>
                      </a:prstGeom>
                      <a:noFill/>
                      <a:ln w="12700" cmpd="sng">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874B9" id="Line 22"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95pt,-23.1pt" to="475.9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" strokecolor="gray" strokeweight="1pt">
              <o:lock v:ext="edit" shapetype="f"/>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F8B" w:rsidRDefault="002A2F8B" w:rsidP="00737D5C">
      <w:r>
        <w:separator/>
      </w:r>
    </w:p>
  </w:footnote>
  <w:footnote w:type="continuationSeparator" w:id="0">
    <w:p w:rsidR="002A2F8B" w:rsidRDefault="002A2F8B" w:rsidP="00737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260" w:rsidRDefault="00201260" w:rsidP="00DA3C53">
    <w:pPr>
      <w:pStyle w:val="stBilgi"/>
      <w:tabs>
        <w:tab w:val="clear" w:pos="8640"/>
      </w:tabs>
      <w:ind w:left="993"/>
      <w:jc w:val="center"/>
      <w:rPr>
        <w:rFonts w:ascii="Times New Roman" w:hAnsi="Times New Roman" w:cs="Times New Roman"/>
        <w:b/>
        <w:sz w:val="22"/>
      </w:rPr>
    </w:pPr>
    <w:r w:rsidRPr="00DA3C53">
      <w:rPr>
        <w:rFonts w:ascii="Times New Roman" w:hAnsi="Times New Roman" w:cs="Times New Roman"/>
        <w:b/>
        <w:noProof/>
        <w:sz w:val="22"/>
        <w:lang w:val="tr-TR" w:eastAsia="tr-TR"/>
      </w:rPr>
      <w:drawing>
        <wp:anchor distT="0" distB="0" distL="114300" distR="114300" simplePos="0" relativeHeight="251670528" behindDoc="1" locked="0" layoutInCell="1" allowOverlap="1">
          <wp:simplePos x="0" y="0"/>
          <wp:positionH relativeFrom="column">
            <wp:posOffset>-226060</wp:posOffset>
          </wp:positionH>
          <wp:positionV relativeFrom="paragraph">
            <wp:posOffset>157948</wp:posOffset>
          </wp:positionV>
          <wp:extent cx="6358255" cy="506095"/>
          <wp:effectExtent l="0" t="0" r="4445" b="8255"/>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8255" cy="506095"/>
                  </a:xfrm>
                  <a:prstGeom prst="rect">
                    <a:avLst/>
                  </a:prstGeom>
                  <a:noFill/>
                </pic:spPr>
              </pic:pic>
            </a:graphicData>
          </a:graphic>
        </wp:anchor>
      </w:drawing>
    </w:r>
  </w:p>
  <w:p w:rsidR="00201260" w:rsidRPr="00DA3C53" w:rsidRDefault="00E21EFA" w:rsidP="00DA3C53">
    <w:pPr>
      <w:pStyle w:val="stBilgi"/>
      <w:ind w:left="993"/>
      <w:jc w:val="center"/>
      <w:rPr>
        <w:rFonts w:ascii="Times New Roman" w:hAnsi="Times New Roman" w:cs="Times New Roman"/>
        <w:b/>
        <w:sz w:val="22"/>
      </w:rPr>
    </w:pPr>
    <w:r>
      <w:rPr>
        <w:rFonts w:ascii="Times New Roman" w:hAnsi="Times New Roman" w:cs="Times New Roman"/>
        <w:b/>
        <w:sz w:val="22"/>
      </w:rPr>
      <w:t xml:space="preserve"> </w:t>
    </w:r>
  </w:p>
  <w:p w:rsidR="00201260" w:rsidRPr="00472709" w:rsidRDefault="00201260" w:rsidP="00DA3C53">
    <w:pPr>
      <w:pStyle w:val="stBilgi"/>
      <w:ind w:left="993"/>
      <w:jc w:val="center"/>
      <w:rPr>
        <w:b/>
        <w:lang w:val="tr-T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F8B"/>
    <w:rsid w:val="00074F7C"/>
    <w:rsid w:val="00132711"/>
    <w:rsid w:val="0016026B"/>
    <w:rsid w:val="001776E3"/>
    <w:rsid w:val="001F0FCB"/>
    <w:rsid w:val="00201260"/>
    <w:rsid w:val="002A2F8B"/>
    <w:rsid w:val="00304431"/>
    <w:rsid w:val="003557DE"/>
    <w:rsid w:val="003B63B8"/>
    <w:rsid w:val="004066E0"/>
    <w:rsid w:val="004673E1"/>
    <w:rsid w:val="00472709"/>
    <w:rsid w:val="00655625"/>
    <w:rsid w:val="00737D5C"/>
    <w:rsid w:val="007610CB"/>
    <w:rsid w:val="00826CA6"/>
    <w:rsid w:val="00897B9C"/>
    <w:rsid w:val="008E01E0"/>
    <w:rsid w:val="009B40A3"/>
    <w:rsid w:val="00A67007"/>
    <w:rsid w:val="00AF0FE5"/>
    <w:rsid w:val="00B30C44"/>
    <w:rsid w:val="00B86584"/>
    <w:rsid w:val="00C24B56"/>
    <w:rsid w:val="00DA3C53"/>
    <w:rsid w:val="00DB1D34"/>
    <w:rsid w:val="00DF1195"/>
    <w:rsid w:val="00E21EFA"/>
    <w:rsid w:val="00E52BCD"/>
    <w:rsid w:val="00EA530F"/>
    <w:rsid w:val="00FC10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23E8AA6"/>
  <w14:defaultImageDpi w14:val="300"/>
  <w15:docId w15:val="{5EF8AB37-8F55-4675-A902-F75D60CF7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70"/>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3E1"/>
    <w:pPr>
      <w:spacing w:after="160" w:line="259" w:lineRule="auto"/>
    </w:pPr>
    <w:rPr>
      <w:rFonts w:eastAsiaTheme="minorHAnsi"/>
      <w:sz w:val="22"/>
      <w:szCs w:val="22"/>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SinanTabloStyl">
    <w:name w:val="Sinan Tablo Styl"/>
    <w:basedOn w:val="NormalTablo"/>
    <w:uiPriority w:val="99"/>
    <w:rsid w:val="008E01E0"/>
    <w:rPr>
      <w:rFonts w:ascii="Tahoma" w:eastAsia="Times New Roman" w:hAnsi="Tahoma" w:cs="Times New Roman"/>
      <w:sz w:val="16"/>
      <w:szCs w:val="20"/>
      <w:lang w:val="tr-TR" w:eastAsia="tr-T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pPr>
        <w:jc w:val="center"/>
      </w:pPr>
      <w:rPr>
        <w:rFonts w:ascii="Tahoma" w:hAnsi="Tahoma"/>
        <w:sz w:val="18"/>
      </w:rPr>
      <w:tblPr/>
      <w:tcPr>
        <w:shd w:val="clear" w:color="auto" w:fill="008000"/>
      </w:tcPr>
    </w:tblStylePr>
    <w:tblStylePr w:type="firstCol">
      <w:tblPr/>
      <w:tcPr>
        <w:shd w:val="clear" w:color="auto" w:fill="008000"/>
      </w:tcPr>
    </w:tblStylePr>
    <w:tblStylePr w:type="band1Horz">
      <w:tblPr/>
      <w:tcPr>
        <w:shd w:val="clear" w:color="auto" w:fill="D9D9D9" w:themeFill="background1" w:themeFillShade="D9"/>
      </w:tcPr>
    </w:tblStylePr>
    <w:tblStylePr w:type="band2Horz">
      <w:tblPr/>
      <w:tcPr>
        <w:shd w:val="clear" w:color="auto" w:fill="BFBFBF" w:themeFill="background1" w:themeFillShade="BF"/>
      </w:tcPr>
    </w:tblStylePr>
  </w:style>
  <w:style w:type="table" w:customStyle="1" w:styleId="SinanDegrTablosu">
    <w:name w:val="Sinan Degr Tablosu"/>
    <w:basedOn w:val="NormalTablo"/>
    <w:uiPriority w:val="99"/>
    <w:rsid w:val="008E01E0"/>
    <w:pPr>
      <w:jc w:val="center"/>
    </w:pPr>
    <w:rPr>
      <w:rFonts w:ascii="Tahoma" w:eastAsia="Times New Roman" w:hAnsi="Tahoma" w:cs="Times New Roman"/>
      <w:color w:val="000000" w:themeColor="text1"/>
      <w:sz w:val="16"/>
      <w:szCs w:val="20"/>
      <w:lang w:val="tr-TR" w:eastAsia="tr-TR"/>
    </w:rPr>
    <w:tblPr>
      <w:tblStyleRowBandSize w:val="1"/>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vAlign w:val="center"/>
    </w:tcPr>
    <w:tblStylePr w:type="firstRow">
      <w:pPr>
        <w:jc w:val="center"/>
      </w:pPr>
      <w:rPr>
        <w:rFonts w:ascii="Tahoma" w:hAnsi="Tahoma"/>
        <w:sz w:val="18"/>
      </w:rPr>
      <w:tblPr/>
      <w:tcPr>
        <w:tcBorders>
          <w:top w:val="nil"/>
          <w:left w:val="nil"/>
          <w:bottom w:val="nil"/>
          <w:right w:val="nil"/>
        </w:tcBorders>
        <w:shd w:val="clear" w:color="auto" w:fill="7F7F7F" w:themeFill="text1" w:themeFillTint="80"/>
      </w:tcPr>
    </w:tblStylePr>
    <w:tblStylePr w:type="band1Horz">
      <w:tblPr/>
      <w:tcPr>
        <w:shd w:val="clear" w:color="auto" w:fill="F2F2F2" w:themeFill="background1" w:themeFillShade="F2"/>
      </w:tcPr>
    </w:tblStylePr>
    <w:tblStylePr w:type="band2Horz">
      <w:tblPr/>
      <w:tcPr>
        <w:shd w:val="clear" w:color="auto" w:fill="BFBFBF" w:themeFill="background1" w:themeFillShade="BF"/>
      </w:tcPr>
    </w:tblStylePr>
  </w:style>
  <w:style w:type="table" w:customStyle="1" w:styleId="SinanTabloYeniStyl">
    <w:name w:val="Sinan Tablo Yeni Styl"/>
    <w:basedOn w:val="NormalTablo"/>
    <w:uiPriority w:val="99"/>
    <w:rsid w:val="008E01E0"/>
    <w:pPr>
      <w:jc w:val="center"/>
    </w:pPr>
    <w:rPr>
      <w:rFonts w:ascii="Tahoma" w:eastAsia="Times New Roman" w:hAnsi="Tahoma" w:cs="Times New Roman"/>
      <w:sz w:val="16"/>
      <w:szCs w:val="20"/>
      <w:lang w:val="tr-TR" w:eastAsia="tr-TR"/>
    </w:rPr>
    <w:tblPr>
      <w:tblStyleRow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008000"/>
      <w:vAlign w:val="center"/>
    </w:tcPr>
    <w:tblStylePr w:type="firstRow">
      <w:pPr>
        <w:jc w:val="center"/>
      </w:pPr>
      <w:rPr>
        <w:rFonts w:ascii="Tahoma" w:hAnsi="Tahoma"/>
        <w:b/>
        <w:color w:val="FFFFFF" w:themeColor="background1"/>
        <w:sz w:val="18"/>
      </w:rPr>
      <w:tblPr/>
      <w:tcPr>
        <w:vAlign w:val="center"/>
      </w:tcPr>
    </w:tblStylePr>
    <w:tblStylePr w:type="firstCol">
      <w:rPr>
        <w:color w:val="FFFFFF" w:themeColor="background1"/>
      </w:rPr>
      <w:tblPr/>
      <w:tcPr>
        <w:shd w:val="clear" w:color="auto" w:fill="008000"/>
      </w:tcPr>
    </w:tblStylePr>
    <w:tblStylePr w:type="band1Horz">
      <w:tblPr/>
      <w:tcPr>
        <w:shd w:val="clear" w:color="auto" w:fill="D9D9D9" w:themeFill="background1" w:themeFillShade="D9"/>
      </w:tcPr>
    </w:tblStylePr>
    <w:tblStylePr w:type="band2Horz">
      <w:tblPr/>
      <w:tcPr>
        <w:shd w:val="clear" w:color="auto" w:fill="BFBFBF" w:themeFill="background1" w:themeFillShade="BF"/>
      </w:tcPr>
    </w:tblStylePr>
  </w:style>
  <w:style w:type="table" w:styleId="Tabloada">
    <w:name w:val="Table Contemporary"/>
    <w:aliases w:val="Kapasite tablo"/>
    <w:basedOn w:val="NormalTablo"/>
    <w:uiPriority w:val="99"/>
    <w:rsid w:val="00FC1048"/>
    <w:pPr>
      <w:jc w:val="center"/>
    </w:pPr>
    <w:rPr>
      <w:rFonts w:ascii="Tahoma" w:eastAsia="Times New Roman" w:hAnsi="Tahoma" w:cs="Times New Roman"/>
      <w:sz w:val="16"/>
      <w:szCs w:val="20"/>
      <w:lang w:val="tr-TR" w:eastAsia="tr-TR"/>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vAlign w:val="center"/>
    </w:tcPr>
    <w:tblStylePr w:type="firstRow">
      <w:rPr>
        <w:rFonts w:cs="Times New Roman"/>
        <w:b/>
        <w:bCs/>
        <w:color w:val="FFFFFF" w:themeColor="background1"/>
      </w:rPr>
      <w:tblPr/>
      <w:tcPr>
        <w:shd w:val="clear" w:color="auto" w:fill="808080" w:themeFill="background1" w:themeFillShade="80"/>
      </w:tcPr>
    </w:tblStylePr>
    <w:tblStylePr w:type="band1Horz">
      <w:rPr>
        <w:rFonts w:cs="Times New Roman"/>
        <w:color w:val="auto"/>
      </w:rPr>
      <w:tblPr/>
      <w:tcPr>
        <w:shd w:val="clear" w:color="auto" w:fill="F2F2F2" w:themeFill="background1" w:themeFillShade="F2"/>
      </w:tcPr>
    </w:tblStylePr>
    <w:tblStylePr w:type="band2Horz">
      <w:rPr>
        <w:rFonts w:cs="Times New Roman"/>
        <w:color w:val="auto"/>
      </w:rPr>
      <w:tblPr/>
      <w:tcPr>
        <w:shd w:val="clear" w:color="auto" w:fill="D9D9D9" w:themeFill="background1" w:themeFillShade="D9"/>
      </w:tcPr>
    </w:tblStylePr>
  </w:style>
  <w:style w:type="table" w:customStyle="1" w:styleId="SinanTablo">
    <w:name w:val="Sinan Tablo"/>
    <w:basedOn w:val="NormalTablo"/>
    <w:uiPriority w:val="99"/>
    <w:rsid w:val="004066E0"/>
    <w:rPr>
      <w:rFonts w:ascii="Tahoma" w:eastAsiaTheme="minorHAnsi" w:hAnsi="Tahoma"/>
      <w:sz w:val="16"/>
      <w:szCs w:val="22"/>
      <w:lang w:val="tr-TR"/>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BFBF" w:themeFill="background1" w:themeFillShade="BF"/>
    </w:tcPr>
    <w:tblStylePr w:type="firstRow">
      <w:pPr>
        <w:jc w:val="center"/>
      </w:pPr>
      <w:rPr>
        <w:rFonts w:ascii="Tahoma" w:hAnsi="Tahoma"/>
        <w:b/>
        <w:sz w:val="18"/>
      </w:rPr>
      <w:tblPr/>
      <w:tcPr>
        <w:shd w:val="clear" w:color="auto" w:fill="808080" w:themeFill="background1" w:themeFillShade="80"/>
        <w:vAlign w:val="center"/>
      </w:tcPr>
    </w:tblStylePr>
    <w:tblStylePr w:type="band1Horz">
      <w:tblPr/>
      <w:tcPr>
        <w:shd w:val="clear" w:color="auto" w:fill="D9D9D9" w:themeFill="background1" w:themeFillShade="D9"/>
      </w:tcPr>
    </w:tblStylePr>
    <w:tblStylePr w:type="band2Horz">
      <w:tblPr/>
      <w:tcPr>
        <w:shd w:val="clear" w:color="auto" w:fill="BFBFBF" w:themeFill="background1" w:themeFillShade="BF"/>
      </w:tcPr>
    </w:tblStylePr>
  </w:style>
  <w:style w:type="table" w:styleId="TabloKlavuzu">
    <w:name w:val="Table Grid"/>
    <w:aliases w:val="Proje Basvu"/>
    <w:basedOn w:val="NormalTablo"/>
    <w:rsid w:val="004066E0"/>
    <w:pPr>
      <w:jc w:val="center"/>
    </w:pPr>
    <w:rPr>
      <w:rFonts w:ascii="Tahoma" w:eastAsia="Times New Roman" w:hAnsi="Tahoma" w:cs="Times New Roman"/>
      <w:sz w:val="16"/>
      <w:szCs w:val="20"/>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BFBF" w:themeFill="background1" w:themeFillShade="BF"/>
      <w:vAlign w:val="center"/>
    </w:tcPr>
    <w:tblStylePr w:type="firstRow">
      <w:pPr>
        <w:jc w:val="center"/>
      </w:pPr>
      <w:rPr>
        <w:rFonts w:ascii="Tahoma" w:hAnsi="Tahoma"/>
        <w:b/>
        <w:sz w:val="18"/>
      </w:rPr>
      <w:tblPr/>
      <w:tcPr>
        <w:shd w:val="clear" w:color="auto" w:fill="A6A6A6" w:themeFill="background1" w:themeFillShade="A6"/>
        <w:vAlign w:val="top"/>
      </w:tcPr>
    </w:tblStylePr>
    <w:tblStylePr w:type="firstCol">
      <w:pPr>
        <w:jc w:val="left"/>
      </w:pPr>
    </w:tblStylePr>
    <w:tblStylePr w:type="band1Horz">
      <w:tblPr/>
      <w:tcPr>
        <w:shd w:val="clear" w:color="auto" w:fill="D9D9D9" w:themeFill="background1" w:themeFillShade="D9"/>
      </w:tcPr>
    </w:tblStylePr>
    <w:tblStylePr w:type="band2Horz">
      <w:tblPr/>
      <w:tcPr>
        <w:shd w:val="clear" w:color="auto" w:fill="BFBFBF" w:themeFill="background1" w:themeFillShade="BF"/>
      </w:tcPr>
    </w:tblStylePr>
  </w:style>
  <w:style w:type="table" w:customStyle="1" w:styleId="TabloStlySinan2">
    <w:name w:val="Tablo Stly Sinan 2"/>
    <w:basedOn w:val="NormalTablo"/>
    <w:rsid w:val="0016026B"/>
    <w:pPr>
      <w:jc w:val="center"/>
    </w:pPr>
    <w:rPr>
      <w:rFonts w:ascii="Tahoma" w:eastAsia="Times New Roman" w:hAnsi="Tahoma" w:cs="Times New Roman"/>
      <w:sz w:val="16"/>
      <w:szCs w:val="20"/>
    </w:rPr>
    <w:tblPr>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Pr>
    <w:tcPr>
      <w:shd w:val="clear" w:color="auto" w:fill="auto"/>
      <w:vAlign w:val="center"/>
    </w:tcPr>
    <w:tblStylePr w:type="firstRow">
      <w:rPr>
        <w:rFonts w:ascii="Tahoma" w:hAnsi="Tahoma"/>
        <w:sz w:val="18"/>
      </w:rPr>
      <w:tblPr/>
      <w:tcPr>
        <w:shd w:val="clear" w:color="auto" w:fill="D9D9D9" w:themeFill="background1" w:themeFillShade="D9"/>
      </w:tcPr>
    </w:tblStylePr>
    <w:tblStylePr w:type="firstCol">
      <w:pPr>
        <w:jc w:val="left"/>
      </w:pPr>
    </w:tblStylePr>
  </w:style>
  <w:style w:type="table" w:styleId="AkListe">
    <w:name w:val="Light List"/>
    <w:aliases w:val="Sabri Tablo"/>
    <w:basedOn w:val="NormalTablo"/>
    <w:uiPriority w:val="70"/>
    <w:rsid w:val="0016026B"/>
    <w:pPr>
      <w:jc w:val="center"/>
    </w:pPr>
    <w:rPr>
      <w:rFonts w:ascii="Tahoma" w:eastAsia="Times New Roman" w:hAnsi="Tahoma" w:cs="Times New Roman"/>
      <w:sz w:val="16"/>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BFBF" w:themeFill="background1" w:themeFillShade="BF"/>
      <w:vAlign w:val="center"/>
    </w:tcPr>
    <w:tblStylePr w:type="firstRow">
      <w:pPr>
        <w:spacing w:before="0" w:after="0" w:line="240" w:lineRule="auto"/>
      </w:pPr>
      <w:rPr>
        <w:rFonts w:ascii="Tahoma" w:hAnsi="Tahoma"/>
        <w:b/>
        <w:bCs/>
        <w:color w:val="FFFFFF" w:themeColor="background1"/>
        <w:sz w:val="18"/>
      </w:rPr>
      <w:tblPr/>
      <w:tcPr>
        <w:shd w:val="clear" w:color="auto" w:fill="A6A6A6" w:themeFill="background1" w:themeFillShade="A6"/>
      </w:tcPr>
    </w:tblStylePr>
    <w:tblStylePr w:type="lastRow">
      <w:pPr>
        <w:spacing w:before="0" w:after="0" w:line="240" w:lineRule="auto"/>
      </w:pPr>
      <w:rPr>
        <w:b/>
        <w:bCs/>
      </w:rPr>
      <w:tblPr/>
      <w:tcPr>
        <w:shd w:val="clear" w:color="auto" w:fill="BFBFBF" w:themeFill="background1" w:themeFillShade="BF"/>
      </w:tcPr>
    </w:tblStylePr>
    <w:tblStylePr w:type="firstCol">
      <w:pPr>
        <w:jc w:val="left"/>
      </w:pPr>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shd w:val="clear" w:color="auto" w:fill="D9D9D9" w:themeFill="background1" w:themeFillShade="D9"/>
      </w:tcPr>
    </w:tblStylePr>
  </w:style>
  <w:style w:type="paragraph" w:styleId="stBilgi">
    <w:name w:val="header"/>
    <w:basedOn w:val="Normal"/>
    <w:link w:val="stBilgiChar"/>
    <w:uiPriority w:val="99"/>
    <w:unhideWhenUsed/>
    <w:rsid w:val="00737D5C"/>
    <w:pPr>
      <w:tabs>
        <w:tab w:val="center" w:pos="4320"/>
        <w:tab w:val="right" w:pos="8640"/>
      </w:tabs>
      <w:spacing w:after="0" w:line="240" w:lineRule="auto"/>
    </w:pPr>
    <w:rPr>
      <w:rFonts w:eastAsiaTheme="minorEastAsia"/>
      <w:sz w:val="24"/>
      <w:szCs w:val="24"/>
      <w:lang w:val="en-US"/>
    </w:rPr>
  </w:style>
  <w:style w:type="character" w:customStyle="1" w:styleId="stBilgiChar">
    <w:name w:val="Üst Bilgi Char"/>
    <w:basedOn w:val="VarsaylanParagrafYazTipi"/>
    <w:link w:val="stBilgi"/>
    <w:uiPriority w:val="99"/>
    <w:rsid w:val="00737D5C"/>
  </w:style>
  <w:style w:type="paragraph" w:styleId="AltBilgi">
    <w:name w:val="footer"/>
    <w:basedOn w:val="Normal"/>
    <w:link w:val="AltBilgiChar"/>
    <w:uiPriority w:val="99"/>
    <w:unhideWhenUsed/>
    <w:rsid w:val="00737D5C"/>
    <w:pPr>
      <w:tabs>
        <w:tab w:val="center" w:pos="4320"/>
        <w:tab w:val="right" w:pos="8640"/>
      </w:tabs>
      <w:spacing w:after="0" w:line="240" w:lineRule="auto"/>
    </w:pPr>
    <w:rPr>
      <w:rFonts w:eastAsiaTheme="minorEastAsia"/>
      <w:sz w:val="24"/>
      <w:szCs w:val="24"/>
      <w:lang w:val="en-US"/>
    </w:rPr>
  </w:style>
  <w:style w:type="character" w:customStyle="1" w:styleId="AltBilgiChar">
    <w:name w:val="Alt Bilgi Char"/>
    <w:basedOn w:val="VarsaylanParagrafYazTipi"/>
    <w:link w:val="AltBilgi"/>
    <w:uiPriority w:val="99"/>
    <w:rsid w:val="00737D5C"/>
  </w:style>
  <w:style w:type="paragraph" w:styleId="NormalWeb">
    <w:name w:val="Normal (Web)"/>
    <w:basedOn w:val="Normal"/>
    <w:uiPriority w:val="99"/>
    <w:semiHidden/>
    <w:unhideWhenUsed/>
    <w:rsid w:val="00737D5C"/>
    <w:pPr>
      <w:spacing w:before="100" w:beforeAutospacing="1" w:after="100" w:afterAutospacing="1" w:line="240" w:lineRule="auto"/>
    </w:pPr>
    <w:rPr>
      <w:rFonts w:ascii="Times" w:eastAsia="MS Mincho" w:hAnsi="Times" w:cs="Times New Roman"/>
      <w:sz w:val="20"/>
      <w:szCs w:val="20"/>
      <w:lang w:val="en-US"/>
    </w:rPr>
  </w:style>
  <w:style w:type="paragraph" w:styleId="BalonMetni">
    <w:name w:val="Balloon Text"/>
    <w:basedOn w:val="Normal"/>
    <w:link w:val="BalonMetniChar"/>
    <w:uiPriority w:val="99"/>
    <w:semiHidden/>
    <w:unhideWhenUsed/>
    <w:rsid w:val="00737D5C"/>
    <w:pPr>
      <w:spacing w:after="0" w:line="240" w:lineRule="auto"/>
    </w:pPr>
    <w:rPr>
      <w:rFonts w:ascii="Lucida Grande" w:eastAsiaTheme="minorEastAsia" w:hAnsi="Lucida Grande"/>
      <w:sz w:val="18"/>
      <w:szCs w:val="18"/>
      <w:lang w:val="en-US"/>
    </w:rPr>
  </w:style>
  <w:style w:type="character" w:customStyle="1" w:styleId="BalonMetniChar">
    <w:name w:val="Balon Metni Char"/>
    <w:basedOn w:val="VarsaylanParagrafYazTipi"/>
    <w:link w:val="BalonMetni"/>
    <w:uiPriority w:val="99"/>
    <w:semiHidden/>
    <w:rsid w:val="00737D5C"/>
    <w:rPr>
      <w:rFonts w:ascii="Lucida Grande" w:hAnsi="Lucida Grande"/>
      <w:sz w:val="18"/>
      <w:szCs w:val="18"/>
    </w:rPr>
  </w:style>
  <w:style w:type="character" w:styleId="Kpr">
    <w:name w:val="Hyperlink"/>
    <w:basedOn w:val="VarsaylanParagrafYazTipi"/>
    <w:uiPriority w:val="99"/>
    <w:unhideWhenUsed/>
    <w:rsid w:val="004673E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kuzka.gov.t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Z:\Ortak%20Alan\000_genel\1_kurumsal_sablonlar\00_kurumsal_antetli_kagit_sablonlari\01_ajans_basliksiz_T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92982-9247-4F48-8ECD-926A396B0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01_ajans_basliksiz_TR</Template>
  <TotalTime>11</TotalTime>
  <Pages>1</Pages>
  <Words>331</Words>
  <Characters>1887</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KUZKA</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MEHMET UĞUR SERİN</dc:creator>
  <cp:lastModifiedBy>MEHMET UĞUR SERİN</cp:lastModifiedBy>
  <cp:revision>3</cp:revision>
  <dcterms:created xsi:type="dcterms:W3CDTF">2026-07-24T08:28:00Z</dcterms:created>
  <dcterms:modified xsi:type="dcterms:W3CDTF">2026-07-27T06:41:00Z</dcterms:modified>
</cp:coreProperties>
</file>